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4B64E" w14:textId="35C34B6C" w:rsidR="006D1A61" w:rsidRPr="006D1A61" w:rsidRDefault="00952C80" w:rsidP="006D1A61">
      <w:pPr>
        <w:spacing w:after="420" w:line="240" w:lineRule="auto"/>
        <w:rPr>
          <w:rFonts w:ascii="Times" w:eastAsiaTheme="minorEastAsia" w:hAnsi="Times"/>
          <w:sz w:val="20"/>
          <w:szCs w:val="20"/>
          <w:lang w:val="en-US" w:eastAsia="fi-FI"/>
        </w:rPr>
      </w:pPr>
      <w:r>
        <w:rPr>
          <w:rFonts w:ascii="Arial" w:eastAsiaTheme="minorEastAsia" w:hAnsi="Arial" w:cs="Arial"/>
          <w:b/>
          <w:bCs/>
          <w:color w:val="1D2129"/>
          <w:sz w:val="22"/>
          <w:szCs w:val="22"/>
          <w:lang w:val="en-US" w:eastAsia="fi-FI"/>
        </w:rPr>
        <w:t xml:space="preserve">PÄIVÄKODINJOHTAJAN </w:t>
      </w:r>
      <w:r w:rsidR="00F657B0">
        <w:rPr>
          <w:rFonts w:ascii="Arial" w:eastAsiaTheme="minorEastAsia" w:hAnsi="Arial" w:cs="Arial"/>
          <w:b/>
          <w:bCs/>
          <w:color w:val="1D2129"/>
          <w:sz w:val="22"/>
          <w:szCs w:val="22"/>
          <w:lang w:val="en-US" w:eastAsia="fi-FI"/>
        </w:rPr>
        <w:t>PALKANKOROTUS</w:t>
      </w:r>
      <w:r w:rsidR="00623F22">
        <w:rPr>
          <w:rFonts w:ascii="Arial" w:eastAsiaTheme="minorEastAsia" w:hAnsi="Arial" w:cs="Arial"/>
          <w:b/>
          <w:bCs/>
          <w:color w:val="1D2129"/>
          <w:sz w:val="22"/>
          <w:szCs w:val="22"/>
          <w:lang w:val="en-US" w:eastAsia="fi-FI"/>
        </w:rPr>
        <w:t>ESITYS</w:t>
      </w:r>
    </w:p>
    <w:p w14:paraId="52A29B36" w14:textId="77777777" w:rsidR="006D1A61" w:rsidRPr="00623F22" w:rsidRDefault="006D1A61" w:rsidP="006D1A61">
      <w:pPr>
        <w:spacing w:after="420" w:line="240" w:lineRule="auto"/>
        <w:rPr>
          <w:rFonts w:ascii="Times" w:eastAsiaTheme="minorEastAsia" w:hAnsi="Times"/>
          <w:sz w:val="20"/>
          <w:szCs w:val="20"/>
          <w:lang w:eastAsia="fi-FI"/>
        </w:rPr>
      </w:pPr>
      <w:r w:rsidRPr="00623F22">
        <w:rPr>
          <w:rFonts w:ascii="Arial" w:eastAsiaTheme="minorEastAsia" w:hAnsi="Arial" w:cs="Arial"/>
          <w:b/>
          <w:bCs/>
          <w:color w:val="1D2129"/>
          <w:sz w:val="22"/>
          <w:szCs w:val="22"/>
          <w:lang w:eastAsia="fi-FI"/>
        </w:rPr>
        <w:t>Työntekijän nimi:</w:t>
      </w:r>
      <w:r w:rsidRPr="00623F22">
        <w:rPr>
          <w:rFonts w:ascii="Arial" w:eastAsiaTheme="minorEastAsia" w:hAnsi="Arial" w:cs="Arial"/>
          <w:b/>
          <w:bCs/>
          <w:color w:val="1D2129"/>
          <w:sz w:val="22"/>
          <w:szCs w:val="22"/>
          <w:lang w:eastAsia="fi-FI"/>
        </w:rPr>
        <w:br/>
        <w:t>Tehtävänimike:</w:t>
      </w:r>
      <w:r w:rsidRPr="00623F22">
        <w:rPr>
          <w:rFonts w:ascii="Arial" w:eastAsiaTheme="minorEastAsia" w:hAnsi="Arial" w:cs="Arial"/>
          <w:b/>
          <w:bCs/>
          <w:color w:val="1D2129"/>
          <w:sz w:val="22"/>
          <w:szCs w:val="22"/>
          <w:lang w:eastAsia="fi-FI"/>
        </w:rPr>
        <w:br/>
        <w:t>Vakanssinumero:</w:t>
      </w:r>
      <w:r w:rsidRPr="00623F22">
        <w:rPr>
          <w:rFonts w:ascii="Arial" w:eastAsiaTheme="minorEastAsia" w:hAnsi="Arial" w:cs="Arial"/>
          <w:b/>
          <w:bCs/>
          <w:color w:val="1D2129"/>
          <w:sz w:val="22"/>
          <w:szCs w:val="22"/>
          <w:lang w:eastAsia="fi-FI"/>
        </w:rPr>
        <w:br/>
        <w:t>Toimintayksikön numero:</w:t>
      </w:r>
      <w:r w:rsidRPr="00623F22">
        <w:rPr>
          <w:rFonts w:ascii="Arial" w:eastAsiaTheme="minorEastAsia" w:hAnsi="Arial" w:cs="Arial"/>
          <w:b/>
          <w:bCs/>
          <w:color w:val="1D2129"/>
          <w:sz w:val="22"/>
          <w:szCs w:val="22"/>
          <w:lang w:eastAsia="fi-FI"/>
        </w:rPr>
        <w:br/>
        <w:t>Työpisteen numero:</w:t>
      </w:r>
      <w:r w:rsidRPr="00623F22">
        <w:rPr>
          <w:rFonts w:ascii="Arial" w:eastAsiaTheme="minorEastAsia" w:hAnsi="Arial" w:cs="Arial"/>
          <w:b/>
          <w:bCs/>
          <w:color w:val="1D2129"/>
          <w:sz w:val="22"/>
          <w:szCs w:val="22"/>
          <w:lang w:eastAsia="fi-FI"/>
        </w:rPr>
        <w:br/>
        <w:t>Työsuhteen alkamispäivämäärä:</w:t>
      </w:r>
    </w:p>
    <w:p w14:paraId="43294E65" w14:textId="77777777" w:rsidR="006D1A61" w:rsidRPr="00623F22" w:rsidRDefault="006D1A61" w:rsidP="006D1A61">
      <w:pPr>
        <w:spacing w:after="0" w:line="240" w:lineRule="auto"/>
        <w:rPr>
          <w:rFonts w:ascii="Arial" w:eastAsia="Times New Roman" w:hAnsi="Arial" w:cs="Arial"/>
          <w:b/>
          <w:bCs/>
          <w:color w:val="1D2129"/>
          <w:sz w:val="22"/>
          <w:szCs w:val="22"/>
          <w:lang w:eastAsia="fi-FI"/>
        </w:rPr>
      </w:pPr>
      <w:r w:rsidRPr="00623F22">
        <w:rPr>
          <w:rFonts w:ascii="Arial" w:eastAsia="Times New Roman" w:hAnsi="Arial" w:cs="Arial"/>
          <w:b/>
          <w:bCs/>
          <w:color w:val="1D2129"/>
          <w:sz w:val="22"/>
          <w:szCs w:val="22"/>
          <w:lang w:eastAsia="fi-FI"/>
        </w:rPr>
        <w:t>Täyden työajan tehtäväkohtainen palkka työsuhteen alkaessa:</w:t>
      </w:r>
      <w:r w:rsidRPr="00623F22">
        <w:rPr>
          <w:rFonts w:ascii="Arial" w:eastAsia="Times New Roman" w:hAnsi="Arial" w:cs="Arial"/>
          <w:b/>
          <w:bCs/>
          <w:color w:val="1D2129"/>
          <w:sz w:val="22"/>
          <w:szCs w:val="22"/>
          <w:lang w:eastAsia="fi-FI"/>
        </w:rPr>
        <w:br/>
        <w:t>Täyden työajan tehtäväkohtainen palkankorotus pyyntö:</w:t>
      </w:r>
    </w:p>
    <w:p w14:paraId="22B14220" w14:textId="77777777" w:rsidR="006D1A61" w:rsidRPr="00623F22" w:rsidRDefault="006D1A61" w:rsidP="006D1A61">
      <w:pPr>
        <w:spacing w:after="0" w:line="240" w:lineRule="auto"/>
        <w:rPr>
          <w:rFonts w:ascii="Times" w:eastAsia="Times New Roman" w:hAnsi="Times"/>
          <w:sz w:val="20"/>
          <w:szCs w:val="20"/>
          <w:lang w:eastAsia="fi-FI"/>
        </w:rPr>
      </w:pPr>
    </w:p>
    <w:p w14:paraId="05427968" w14:textId="77777777" w:rsidR="006D1A61" w:rsidRPr="00623F22" w:rsidRDefault="006D1A61" w:rsidP="006D1A61">
      <w:pPr>
        <w:widowControl w:val="0"/>
        <w:autoSpaceDE w:val="0"/>
        <w:autoSpaceDN w:val="0"/>
        <w:adjustRightInd w:val="0"/>
        <w:spacing w:after="420" w:line="331" w:lineRule="auto"/>
        <w:rPr>
          <w:rFonts w:eastAsiaTheme="minorEastAsia"/>
        </w:rPr>
      </w:pPr>
      <w:r w:rsidRPr="00623F22">
        <w:rPr>
          <w:rFonts w:ascii="Arial" w:eastAsiaTheme="minorEastAsia" w:hAnsi="Arial" w:cs="Arial"/>
          <w:b/>
          <w:bCs/>
          <w:color w:val="1D2129"/>
          <w:sz w:val="22"/>
          <w:szCs w:val="22"/>
        </w:rPr>
        <w:t xml:space="preserve">Työsopimukseen merkityt, palkkausta vastaavat pääasialliset tehtävät työsuhteen alkaessa: </w:t>
      </w:r>
      <w:r w:rsidRPr="00623F22">
        <w:rPr>
          <w:rFonts w:ascii="Arial" w:eastAsiaTheme="minorEastAsia" w:hAnsi="Arial" w:cs="Arial"/>
          <w:color w:val="1D2129"/>
          <w:sz w:val="22"/>
          <w:szCs w:val="22"/>
        </w:rPr>
        <w:t>Päiväkodinjohtajan tehtävät</w:t>
      </w:r>
      <w:r w:rsidRPr="00623F22">
        <w:rPr>
          <w:rFonts w:ascii="Arial" w:eastAsiaTheme="minorEastAsia" w:hAnsi="Arial" w:cs="Arial"/>
          <w:b/>
          <w:bCs/>
          <w:color w:val="1D2129"/>
          <w:sz w:val="22"/>
          <w:szCs w:val="22"/>
        </w:rPr>
        <w:t xml:space="preserve"> </w:t>
      </w:r>
      <w:proofErr w:type="spellStart"/>
      <w:r w:rsidRPr="00623F22">
        <w:rPr>
          <w:rFonts w:ascii="Arial" w:eastAsiaTheme="minorEastAsia" w:hAnsi="Arial" w:cs="Arial"/>
          <w:color w:val="1D2129"/>
          <w:sz w:val="22"/>
          <w:szCs w:val="22"/>
        </w:rPr>
        <w:t>Vy</w:t>
      </w:r>
      <w:proofErr w:type="spellEnd"/>
      <w:r w:rsidRPr="00623F22">
        <w:rPr>
          <w:rFonts w:ascii="Arial" w:eastAsiaTheme="minorEastAsia" w:hAnsi="Arial" w:cs="Arial"/>
          <w:color w:val="1D2129"/>
          <w:sz w:val="22"/>
          <w:szCs w:val="22"/>
        </w:rPr>
        <w:t xml:space="preserve"> (tähän oman työpisteen nimi) ja muut esimiehen määräämät tehtävät.</w:t>
      </w:r>
    </w:p>
    <w:p w14:paraId="62382B99" w14:textId="4A05A1FD" w:rsidR="006D1A61" w:rsidRPr="00623F22" w:rsidRDefault="006D1A61" w:rsidP="006D1A61">
      <w:pPr>
        <w:widowControl w:val="0"/>
        <w:autoSpaceDE w:val="0"/>
        <w:autoSpaceDN w:val="0"/>
        <w:adjustRightInd w:val="0"/>
        <w:spacing w:after="420" w:line="331" w:lineRule="auto"/>
        <w:jc w:val="both"/>
        <w:rPr>
          <w:rFonts w:eastAsiaTheme="minorEastAsia"/>
        </w:rPr>
      </w:pPr>
      <w:r w:rsidRPr="00623F22">
        <w:rPr>
          <w:rFonts w:ascii="Arial" w:eastAsiaTheme="minorEastAsia" w:hAnsi="Arial" w:cs="Arial"/>
          <w:b/>
          <w:bCs/>
          <w:color w:val="1D2129"/>
          <w:sz w:val="22"/>
          <w:szCs w:val="22"/>
        </w:rPr>
        <w:t>Päivitetty/ muuttuneet työsuhteen tehtävät, joiden perusteella haetaan palkankorotusta:</w:t>
      </w:r>
      <w:r w:rsidR="00DE4101">
        <w:rPr>
          <w:rFonts w:ascii="Arial" w:eastAsiaTheme="minorEastAsia" w:hAnsi="Arial" w:cs="Arial"/>
          <w:b/>
          <w:bCs/>
          <w:color w:val="1D2129"/>
          <w:sz w:val="22"/>
          <w:szCs w:val="22"/>
        </w:rPr>
        <w:t xml:space="preserve"> </w:t>
      </w:r>
      <w:bookmarkStart w:id="0" w:name="_GoBack"/>
      <w:bookmarkEnd w:id="0"/>
      <w:r w:rsidRPr="00623F22">
        <w:rPr>
          <w:rFonts w:ascii="Arial" w:eastAsiaTheme="minorEastAsia" w:hAnsi="Arial" w:cs="Arial"/>
          <w:sz w:val="22"/>
          <w:szCs w:val="22"/>
        </w:rPr>
        <w:t xml:space="preserve">Nykyisessä palkkauksessa ei ole objektiivisesti arvioitu lastentarhanopettajan tehtävän vaativuutta ja määrää. Palkkaus myötäilee tällä hetkellä työehtosopimuksen mukaista minimiä huolimatta lastentarhanopettajan tehtävien lisääntyneestä vaativuustasosta ja laajuudesta varhaiskasvatuslain (1.8.2015 alkaen) ja velvoittavan varhaiskasvatussuunnitelman perusteiden (1.8.2017 alkaen) myötä. </w:t>
      </w:r>
    </w:p>
    <w:p w14:paraId="1FED7BDA" w14:textId="77777777" w:rsidR="006D1A61" w:rsidRPr="00623F22" w:rsidRDefault="006D1A61" w:rsidP="006D1A61">
      <w:pPr>
        <w:widowControl w:val="0"/>
        <w:autoSpaceDE w:val="0"/>
        <w:autoSpaceDN w:val="0"/>
        <w:adjustRightInd w:val="0"/>
        <w:spacing w:after="420" w:line="331" w:lineRule="auto"/>
        <w:jc w:val="both"/>
        <w:rPr>
          <w:rFonts w:eastAsiaTheme="minorEastAsia"/>
        </w:rPr>
      </w:pPr>
      <w:r w:rsidRPr="00623F22">
        <w:rPr>
          <w:rFonts w:ascii="Arial" w:eastAsiaTheme="minorEastAsia" w:hAnsi="Arial" w:cs="Arial"/>
          <w:sz w:val="22"/>
          <w:szCs w:val="22"/>
        </w:rPr>
        <w:t xml:space="preserve">Lastentarhanopettajien aktivoiduttua pyytämään lisää palkkaa, myös päiväkodinjohtajien palkkausta tulee tarkastella uudelleen. Päiväkodinjohtajan palkka on </w:t>
      </w:r>
      <w:proofErr w:type="spellStart"/>
      <w:r w:rsidRPr="00623F22">
        <w:rPr>
          <w:rFonts w:ascii="Arial" w:eastAsiaTheme="minorEastAsia" w:hAnsi="Arial" w:cs="Arial"/>
          <w:sz w:val="22"/>
          <w:szCs w:val="22"/>
        </w:rPr>
        <w:t>KVTES:n</w:t>
      </w:r>
      <w:proofErr w:type="spellEnd"/>
      <w:r w:rsidRPr="00623F22">
        <w:rPr>
          <w:rFonts w:ascii="Arial" w:eastAsiaTheme="minorEastAsia" w:hAnsi="Arial" w:cs="Arial"/>
          <w:sz w:val="22"/>
          <w:szCs w:val="22"/>
        </w:rPr>
        <w:t xml:space="preserve"> velvoittavien palkkamääräysten mukaisesti oltava selvästi korkeampi kuin hänen alaistensa palkka.</w:t>
      </w:r>
    </w:p>
    <w:p w14:paraId="74B529EB" w14:textId="2317032E" w:rsidR="006D1A61" w:rsidRPr="00623F22" w:rsidRDefault="00623F22" w:rsidP="006D1A61">
      <w:pPr>
        <w:spacing w:after="0" w:line="240" w:lineRule="auto"/>
        <w:jc w:val="both"/>
        <w:rPr>
          <w:rFonts w:ascii="Arial" w:eastAsia="Times New Roman" w:hAnsi="Arial" w:cs="Arial"/>
          <w:color w:val="222222"/>
          <w:sz w:val="22"/>
          <w:szCs w:val="22"/>
          <w:shd w:val="clear" w:color="auto" w:fill="FFFFFF"/>
          <w:lang w:eastAsia="fi-FI"/>
        </w:rPr>
      </w:pPr>
      <w:r>
        <w:rPr>
          <w:rFonts w:ascii="Arial" w:eastAsia="Times New Roman" w:hAnsi="Arial" w:cs="Arial"/>
          <w:color w:val="222222"/>
          <w:sz w:val="22"/>
          <w:szCs w:val="22"/>
          <w:shd w:val="clear" w:color="auto" w:fill="FFFFFF"/>
          <w:lang w:eastAsia="fi-FI"/>
        </w:rPr>
        <w:t>Tehtäväkohtaisen palkankorotuksen</w:t>
      </w:r>
      <w:r w:rsidR="006D1A61" w:rsidRPr="00623F22">
        <w:rPr>
          <w:rFonts w:ascii="Arial" w:eastAsia="Times New Roman" w:hAnsi="Arial" w:cs="Arial"/>
          <w:color w:val="222222"/>
          <w:sz w:val="22"/>
          <w:szCs w:val="22"/>
          <w:shd w:val="clear" w:color="auto" w:fill="FFFFFF"/>
          <w:lang w:eastAsia="fi-FI"/>
        </w:rPr>
        <w:t xml:space="preserve"> </w:t>
      </w:r>
      <w:r>
        <w:rPr>
          <w:rFonts w:ascii="Arial" w:eastAsia="Times New Roman" w:hAnsi="Arial" w:cs="Arial"/>
          <w:color w:val="222222"/>
          <w:sz w:val="22"/>
          <w:szCs w:val="22"/>
          <w:shd w:val="clear" w:color="auto" w:fill="FFFFFF"/>
          <w:lang w:eastAsia="fi-FI"/>
        </w:rPr>
        <w:t>esityksessä</w:t>
      </w:r>
      <w:r w:rsidR="006D1A61" w:rsidRPr="00623F22">
        <w:rPr>
          <w:rFonts w:ascii="Arial" w:eastAsia="Times New Roman" w:hAnsi="Arial" w:cs="Arial"/>
          <w:color w:val="222222"/>
          <w:sz w:val="22"/>
          <w:szCs w:val="22"/>
          <w:shd w:val="clear" w:color="auto" w:fill="FFFFFF"/>
          <w:lang w:eastAsia="fi-FI"/>
        </w:rPr>
        <w:t xml:space="preserve"> vetoan seuraaviin varhaiskasvatuslain ja varhaiskasvatussuunnitelman perusteiden määrittelemiin, työmäärää-, vaativuutta- ja vastuuta lisääviin työtehtäviin:</w:t>
      </w:r>
    </w:p>
    <w:p w14:paraId="65160066" w14:textId="77777777" w:rsidR="006D1A61" w:rsidRPr="00623F22" w:rsidRDefault="006D1A61" w:rsidP="006D1A61">
      <w:pPr>
        <w:spacing w:after="0" w:line="240" w:lineRule="auto"/>
        <w:jc w:val="both"/>
        <w:rPr>
          <w:rFonts w:ascii="Times" w:eastAsia="Times New Roman" w:hAnsi="Times"/>
          <w:sz w:val="20"/>
          <w:szCs w:val="20"/>
          <w:lang w:eastAsia="fi-FI"/>
        </w:rPr>
      </w:pPr>
    </w:p>
    <w:p w14:paraId="181A35C7" w14:textId="77777777" w:rsidR="006D1A61" w:rsidRPr="00623F22" w:rsidRDefault="006D1A61" w:rsidP="006D1A61">
      <w:pPr>
        <w:pStyle w:val="Luettelokappale"/>
        <w:widowControl w:val="0"/>
        <w:numPr>
          <w:ilvl w:val="0"/>
          <w:numId w:val="1"/>
        </w:numPr>
        <w:autoSpaceDE w:val="0"/>
        <w:autoSpaceDN w:val="0"/>
        <w:adjustRightInd w:val="0"/>
        <w:spacing w:after="420" w:line="331" w:lineRule="auto"/>
        <w:jc w:val="both"/>
        <w:rPr>
          <w:rFonts w:eastAsiaTheme="minorEastAsia"/>
        </w:rPr>
      </w:pPr>
      <w:r w:rsidRPr="00623F22">
        <w:rPr>
          <w:rFonts w:ascii="Arial" w:eastAsiaTheme="minorEastAsia" w:hAnsi="Arial" w:cs="Arial"/>
          <w:sz w:val="22"/>
          <w:szCs w:val="22"/>
        </w:rPr>
        <w:t>Päiväkodinjohtajan pääasiallisiin tehtäväalueisiin kuuluvat oman työyksikön varhaiskasvatuksen ja esiopetuksen toiminnan johtaminen, pedagogisen työn suunnittelu ja kehittäminen, varhaiskasvatusyksikön osaamisen johtaminen ja kehittäminen ja asiakastyön johtaminen. Lisäksi tehtäviin kuuluu oman työyksikön toimintaa koskevaa päätöksentekoa ja päätöksenteon valmistelua.</w:t>
      </w:r>
    </w:p>
    <w:p w14:paraId="408DDC46" w14:textId="77777777" w:rsidR="006D1A61" w:rsidRPr="00623F22" w:rsidRDefault="006D1A61" w:rsidP="006D1A61">
      <w:pPr>
        <w:pStyle w:val="Luettelokappale"/>
        <w:widowControl w:val="0"/>
        <w:numPr>
          <w:ilvl w:val="0"/>
          <w:numId w:val="1"/>
        </w:numPr>
        <w:autoSpaceDE w:val="0"/>
        <w:autoSpaceDN w:val="0"/>
        <w:adjustRightInd w:val="0"/>
        <w:spacing w:after="420" w:line="331" w:lineRule="auto"/>
        <w:jc w:val="both"/>
        <w:rPr>
          <w:rFonts w:eastAsiaTheme="minorEastAsia"/>
        </w:rPr>
      </w:pPr>
      <w:r w:rsidRPr="00623F22">
        <w:rPr>
          <w:rFonts w:ascii="Arial" w:eastAsiaTheme="minorEastAsia" w:hAnsi="Arial" w:cs="Arial"/>
          <w:sz w:val="22"/>
          <w:szCs w:val="22"/>
        </w:rPr>
        <w:t>Varhaiskasvatussuunnitelman perusteet (2016) painottavat ammatillisen johtamisen merkitystä varhaiskasvatuksen pedagogiikassa. Varhaiskasvatuksen toimintakulttuurin kehittäminen edellyttää pedagogiikan johtamista ja toimenpiteitä, joilla luodaan edellytyksiä henkilöstön hyville työolosuhteille, ammatillisen osaamisen ja koulutuksen hyödyntämiselle ja kehittämiselle sekä pedagogiselle toiminnalle.</w:t>
      </w:r>
    </w:p>
    <w:p w14:paraId="1D484020" w14:textId="0A355231" w:rsidR="006D1A61" w:rsidRPr="00623F22" w:rsidRDefault="006D1A61" w:rsidP="006D1A61">
      <w:pPr>
        <w:pStyle w:val="Luettelokappale"/>
        <w:widowControl w:val="0"/>
        <w:numPr>
          <w:ilvl w:val="0"/>
          <w:numId w:val="1"/>
        </w:numPr>
        <w:autoSpaceDE w:val="0"/>
        <w:autoSpaceDN w:val="0"/>
        <w:adjustRightInd w:val="0"/>
        <w:spacing w:after="420" w:line="331" w:lineRule="auto"/>
        <w:jc w:val="both"/>
        <w:rPr>
          <w:rFonts w:eastAsiaTheme="minorEastAsia"/>
        </w:rPr>
      </w:pPr>
      <w:r w:rsidRPr="00623F22">
        <w:rPr>
          <w:rFonts w:ascii="Arial" w:eastAsiaTheme="minorEastAsia" w:hAnsi="Arial" w:cs="Arial"/>
          <w:sz w:val="22"/>
          <w:szCs w:val="22"/>
        </w:rPr>
        <w:t>Varhaiskasvatus on osallistavaa, tavoitteellista ja suunnitelmallista toimintaa moniammatilli</w:t>
      </w:r>
      <w:r w:rsidRPr="00623F22">
        <w:rPr>
          <w:rFonts w:ascii="Arial" w:eastAsiaTheme="minorEastAsia" w:hAnsi="Arial" w:cs="Arial"/>
          <w:sz w:val="22"/>
          <w:szCs w:val="22"/>
        </w:rPr>
        <w:lastRenderedPageBreak/>
        <w:t>sessa työyhteisössä. Johtaja edi</w:t>
      </w:r>
      <w:r w:rsidR="003D0809">
        <w:rPr>
          <w:rFonts w:ascii="Arial" w:eastAsiaTheme="minorEastAsia" w:hAnsi="Arial" w:cs="Arial"/>
          <w:sz w:val="22"/>
          <w:szCs w:val="22"/>
        </w:rPr>
        <w:t>stää osallistavaa toimintakultt</w:t>
      </w:r>
      <w:r w:rsidRPr="00623F22">
        <w:rPr>
          <w:rFonts w:ascii="Arial" w:eastAsiaTheme="minorEastAsia" w:hAnsi="Arial" w:cs="Arial"/>
          <w:sz w:val="22"/>
          <w:szCs w:val="22"/>
        </w:rPr>
        <w:t>uuria luomalla rakenteita ammatilliseen keskusteluun ja rohkaisemalla työyhteisöä säännöllisesti kehittämään ja innovoimaan yhteistä toimintakulttuuria. Johtaja tukee yhteisön kehittymistä oppivaksi yhteisöksi ja vastaa siitä, että yhteinen toiminta-ajatus ja sitä kautta yhteiset käytännöt tehdään näkyviksi ja havainnoidaan ja arvioidaan säännöllisesti.</w:t>
      </w:r>
    </w:p>
    <w:p w14:paraId="77D0C52B" w14:textId="77777777" w:rsidR="006D1A61" w:rsidRPr="00623F22" w:rsidRDefault="006D1A61" w:rsidP="006D1A61">
      <w:pPr>
        <w:pStyle w:val="Luettelokappale"/>
        <w:widowControl w:val="0"/>
        <w:numPr>
          <w:ilvl w:val="0"/>
          <w:numId w:val="1"/>
        </w:numPr>
        <w:autoSpaceDE w:val="0"/>
        <w:autoSpaceDN w:val="0"/>
        <w:adjustRightInd w:val="0"/>
        <w:spacing w:after="420" w:line="331" w:lineRule="auto"/>
        <w:jc w:val="both"/>
        <w:rPr>
          <w:rFonts w:eastAsiaTheme="minorEastAsia"/>
        </w:rPr>
      </w:pPr>
      <w:r w:rsidRPr="00623F22">
        <w:rPr>
          <w:rFonts w:ascii="Arial" w:eastAsiaTheme="minorEastAsia" w:hAnsi="Arial" w:cs="Arial"/>
          <w:sz w:val="22"/>
          <w:szCs w:val="22"/>
        </w:rPr>
        <w:t>Johtajan vastaa yksittäisten työntekijöiden ja sitä kautta koko työyhteisön kehittymisestä ja työhyvinvoinnista sekä yhteistyökuvioiden luomisesta ja ylläpitämisestä perheiden ja ympäröivän yhteisön kanssa. Johtaja suuntaa käytettävissä olevat resurssit tarkoituksenmukaisesti ja huolehtii resurssien riittävyydestä.</w:t>
      </w:r>
    </w:p>
    <w:p w14:paraId="1F28EFA5" w14:textId="77777777" w:rsidR="006D1A61" w:rsidRPr="00623F22" w:rsidRDefault="006D1A61" w:rsidP="006D1A61">
      <w:pPr>
        <w:widowControl w:val="0"/>
        <w:autoSpaceDE w:val="0"/>
        <w:autoSpaceDN w:val="0"/>
        <w:adjustRightInd w:val="0"/>
        <w:spacing w:after="420" w:line="331" w:lineRule="auto"/>
        <w:jc w:val="both"/>
        <w:rPr>
          <w:rFonts w:eastAsiaTheme="minorEastAsia"/>
        </w:rPr>
      </w:pPr>
    </w:p>
    <w:p w14:paraId="007E4B83" w14:textId="77777777" w:rsidR="006D1A61" w:rsidRPr="00623F22" w:rsidRDefault="006D1A61" w:rsidP="006D1A61">
      <w:pPr>
        <w:widowControl w:val="0"/>
        <w:autoSpaceDE w:val="0"/>
        <w:autoSpaceDN w:val="0"/>
        <w:adjustRightInd w:val="0"/>
        <w:spacing w:after="420" w:line="331" w:lineRule="auto"/>
        <w:jc w:val="both"/>
        <w:rPr>
          <w:rFonts w:eastAsiaTheme="minorEastAsia"/>
        </w:rPr>
      </w:pPr>
    </w:p>
    <w:p w14:paraId="08238768" w14:textId="77777777" w:rsidR="006D1A61" w:rsidRPr="00623F22" w:rsidRDefault="006D1A61" w:rsidP="006D1A61">
      <w:pPr>
        <w:widowControl w:val="0"/>
        <w:autoSpaceDE w:val="0"/>
        <w:autoSpaceDN w:val="0"/>
        <w:adjustRightInd w:val="0"/>
        <w:spacing w:after="420" w:line="331" w:lineRule="auto"/>
        <w:jc w:val="both"/>
        <w:rPr>
          <w:rFonts w:eastAsiaTheme="minorEastAsia"/>
        </w:rPr>
      </w:pPr>
    </w:p>
    <w:p w14:paraId="560E57B4" w14:textId="77777777" w:rsidR="006D1A61" w:rsidRPr="00623F22" w:rsidRDefault="006D1A61" w:rsidP="006D1A61">
      <w:pPr>
        <w:widowControl w:val="0"/>
        <w:autoSpaceDE w:val="0"/>
        <w:autoSpaceDN w:val="0"/>
        <w:adjustRightInd w:val="0"/>
        <w:spacing w:after="420" w:line="331" w:lineRule="auto"/>
        <w:jc w:val="both"/>
        <w:rPr>
          <w:rFonts w:eastAsiaTheme="minorEastAsia"/>
        </w:rPr>
      </w:pPr>
    </w:p>
    <w:p w14:paraId="7F477F33" w14:textId="77777777" w:rsidR="00BF4DB6" w:rsidRDefault="00BF4DB6"/>
    <w:sectPr w:rsidR="00BF4DB6" w:rsidSect="00AB2F09">
      <w:pgSz w:w="12240" w:h="15840"/>
      <w:pgMar w:top="1417" w:right="1134" w:bottom="1417"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15847"/>
    <w:multiLevelType w:val="hybridMultilevel"/>
    <w:tmpl w:val="AC861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1304"/>
  <w:autoHyphenation/>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A61"/>
    <w:rsid w:val="000E3642"/>
    <w:rsid w:val="001138B0"/>
    <w:rsid w:val="003D0809"/>
    <w:rsid w:val="003F51AD"/>
    <w:rsid w:val="00623F22"/>
    <w:rsid w:val="006D1A61"/>
    <w:rsid w:val="00952C80"/>
    <w:rsid w:val="00AA15F2"/>
    <w:rsid w:val="00BF4DB6"/>
    <w:rsid w:val="00DE4101"/>
    <w:rsid w:val="00EA689F"/>
    <w:rsid w:val="00F657B0"/>
  </w:rsids>
  <m:mathPr>
    <m:mathFont m:val="Cambria Math"/>
    <m:brkBin m:val="before"/>
    <m:brkBinSub m:val="--"/>
    <m:smallFrac m:val="0"/>
    <m:dispDef m:val="0"/>
    <m:lMargin m:val="0"/>
    <m:rMargin m:val="0"/>
    <m:defJc m:val="centerGroup"/>
    <m:wrapRight/>
    <m:intLim m:val="subSup"/>
    <m:naryLim m:val="subSup"/>
  </m:mathPr>
  <w:themeFontLang w:val="fi-F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9BE8A5"/>
  <w15:docId w15:val="{56318859-1A9C-4D7E-AF96-71C19587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i-FI"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AA15F2"/>
    <w:pPr>
      <w:spacing w:line="360" w:lineRule="auto"/>
    </w:pPr>
    <w:rPr>
      <w:rFonts w:ascii="Times New Roman" w:eastAsia="Cambria" w:hAnsi="Times New Roman" w:cs="Times New Roma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uiPriority w:val="1"/>
    <w:semiHidden/>
    <w:unhideWhenUsed/>
  </w:style>
  <w:style w:type="character" w:customStyle="1" w:styleId="Kappaleenoletusfontti10">
    <w:name w:val="Kappaleen oletusfontti1"/>
    <w:uiPriority w:val="1"/>
    <w:semiHidden/>
    <w:unhideWhenUsed/>
  </w:style>
  <w:style w:type="character" w:customStyle="1" w:styleId="Kappaleenoletusfontti11">
    <w:name w:val="Kappaleen oletusfontti1"/>
    <w:uiPriority w:val="1"/>
    <w:semiHidden/>
    <w:unhideWhenUsed/>
  </w:style>
  <w:style w:type="character" w:customStyle="1" w:styleId="Kappaleenoletusfontti12">
    <w:name w:val="Kappaleen oletusfontti1"/>
    <w:uiPriority w:val="1"/>
    <w:semiHidden/>
    <w:unhideWhenUsed/>
  </w:style>
  <w:style w:type="character" w:customStyle="1" w:styleId="Kappaleenoletusfontti13">
    <w:name w:val="Kappaleen oletusfontti1"/>
    <w:uiPriority w:val="1"/>
    <w:semiHidden/>
    <w:unhideWhenUsed/>
  </w:style>
  <w:style w:type="character" w:customStyle="1" w:styleId="Kappaleenoletusfontti14">
    <w:name w:val="Kappaleen oletusfontti1"/>
    <w:uiPriority w:val="1"/>
    <w:semiHidden/>
    <w:unhideWhenUsed/>
  </w:style>
  <w:style w:type="character" w:customStyle="1" w:styleId="Kappaleenoletusfontti15">
    <w:name w:val="Kappaleen oletusfontti1"/>
    <w:uiPriority w:val="1"/>
    <w:semiHidden/>
    <w:unhideWhenUsed/>
  </w:style>
  <w:style w:type="character" w:customStyle="1" w:styleId="Kappaleenoletusfontti16">
    <w:name w:val="Kappaleen oletusfontti1"/>
    <w:uiPriority w:val="1"/>
    <w:semiHidden/>
    <w:unhideWhenUsed/>
  </w:style>
  <w:style w:type="character" w:customStyle="1" w:styleId="Kappaleenoletusfontti17">
    <w:name w:val="Kappaleen oletusfontti1"/>
    <w:uiPriority w:val="1"/>
    <w:semiHidden/>
    <w:unhideWhenUsed/>
  </w:style>
  <w:style w:type="character" w:customStyle="1" w:styleId="Kappaleenoletusfontti18">
    <w:name w:val="Kappaleen oletusfontti1"/>
    <w:uiPriority w:val="1"/>
    <w:semiHidden/>
    <w:unhideWhenUsed/>
  </w:style>
  <w:style w:type="character" w:customStyle="1" w:styleId="Kappaleenoletusfontti19">
    <w:name w:val="Kappaleen oletusfontti1"/>
    <w:uiPriority w:val="1"/>
    <w:semiHidden/>
    <w:unhideWhenUsed/>
  </w:style>
  <w:style w:type="character" w:customStyle="1" w:styleId="Kappaleenoletusfontti1a">
    <w:name w:val="Kappaleen oletusfontti1"/>
    <w:uiPriority w:val="1"/>
    <w:semiHidden/>
    <w:unhideWhenUsed/>
  </w:style>
  <w:style w:type="character" w:customStyle="1" w:styleId="Kappaleenoletusfontti1b">
    <w:name w:val="Kappaleen oletusfontti1"/>
    <w:uiPriority w:val="1"/>
    <w:semiHidden/>
    <w:unhideWhenUsed/>
  </w:style>
  <w:style w:type="character" w:customStyle="1" w:styleId="Kappaleenoletusfontti1c">
    <w:name w:val="Kappaleen oletusfontti1"/>
    <w:uiPriority w:val="1"/>
    <w:semiHidden/>
    <w:unhideWhenUsed/>
  </w:style>
  <w:style w:type="character" w:customStyle="1" w:styleId="Kappaleenoletusfontti1d">
    <w:name w:val="Kappaleen oletusfontti1"/>
    <w:uiPriority w:val="1"/>
    <w:semiHidden/>
    <w:unhideWhenUsed/>
  </w:style>
  <w:style w:type="character" w:customStyle="1" w:styleId="Kappaleenoletusfontti1e">
    <w:name w:val="Kappaleen oletusfontti1"/>
    <w:uiPriority w:val="1"/>
    <w:semiHidden/>
    <w:unhideWhenUsed/>
  </w:style>
  <w:style w:type="character" w:customStyle="1" w:styleId="Kappaleenoletusfontti1f">
    <w:name w:val="Kappaleen oletusfontti1"/>
    <w:uiPriority w:val="1"/>
    <w:semiHidden/>
    <w:unhideWhenUsed/>
  </w:style>
  <w:style w:type="character" w:customStyle="1" w:styleId="Kappaleenoletusfontti1f0">
    <w:name w:val="Kappaleen oletusfontti1"/>
    <w:uiPriority w:val="1"/>
    <w:semiHidden/>
    <w:unhideWhenUsed/>
  </w:style>
  <w:style w:type="character" w:customStyle="1" w:styleId="Kappaleenoletusfontti1f1">
    <w:name w:val="Kappaleen oletusfontti1"/>
    <w:uiPriority w:val="1"/>
    <w:semiHidden/>
    <w:unhideWhenUsed/>
  </w:style>
  <w:style w:type="character" w:customStyle="1" w:styleId="Kappaleenoletusfontti1f2">
    <w:name w:val="Kappaleen oletusfontti1"/>
    <w:uiPriority w:val="1"/>
    <w:semiHidden/>
    <w:unhideWhenUsed/>
  </w:style>
  <w:style w:type="character" w:customStyle="1" w:styleId="Kappaleenoletusfontti1f3">
    <w:name w:val="Kappaleen oletusfontti1"/>
    <w:uiPriority w:val="1"/>
    <w:semiHidden/>
    <w:unhideWhenUsed/>
  </w:style>
  <w:style w:type="character" w:customStyle="1" w:styleId="Kappaleenoletusfontti1f4">
    <w:name w:val="Kappaleen oletusfontti1"/>
    <w:uiPriority w:val="1"/>
    <w:semiHidden/>
    <w:unhideWhenUsed/>
  </w:style>
  <w:style w:type="character" w:customStyle="1" w:styleId="Kappaleenoletusfontti1f5">
    <w:name w:val="Kappaleen oletusfontti1"/>
    <w:uiPriority w:val="1"/>
    <w:semiHidden/>
    <w:unhideWhenUsed/>
  </w:style>
  <w:style w:type="character" w:customStyle="1" w:styleId="Kappaleenoletusfontti1f6">
    <w:name w:val="Kappaleen oletusfontti1"/>
    <w:uiPriority w:val="1"/>
    <w:semiHidden/>
    <w:unhideWhenUsed/>
  </w:style>
  <w:style w:type="character" w:customStyle="1" w:styleId="Kappaleenoletusfontti1f7">
    <w:name w:val="Kappaleen oletusfontti1"/>
    <w:uiPriority w:val="1"/>
    <w:semiHidden/>
    <w:unhideWhenUsed/>
  </w:style>
  <w:style w:type="character" w:customStyle="1" w:styleId="Kappaleenoletusfontti1f8">
    <w:name w:val="Kappaleen oletusfontti1"/>
    <w:uiPriority w:val="1"/>
    <w:semiHidden/>
    <w:unhideWhenUsed/>
  </w:style>
  <w:style w:type="character" w:customStyle="1" w:styleId="Kappaleenoletusfontti1f9">
    <w:name w:val="Kappaleen oletusfontti1"/>
    <w:uiPriority w:val="1"/>
    <w:semiHidden/>
    <w:unhideWhenUsed/>
  </w:style>
  <w:style w:type="character" w:customStyle="1" w:styleId="Kappaleenoletusfontti1fa">
    <w:name w:val="Kappaleen oletusfontti1"/>
    <w:uiPriority w:val="1"/>
    <w:semiHidden/>
    <w:unhideWhenUsed/>
  </w:style>
  <w:style w:type="character" w:customStyle="1" w:styleId="Kappaleenoletusfontti1fb">
    <w:name w:val="Kappaleen oletusfontti1"/>
    <w:uiPriority w:val="1"/>
    <w:semiHidden/>
    <w:unhideWhenUsed/>
  </w:style>
  <w:style w:type="character" w:customStyle="1" w:styleId="Kappaleenoletusfontti1fc">
    <w:name w:val="Kappaleen oletusfontti1"/>
    <w:uiPriority w:val="1"/>
    <w:semiHidden/>
    <w:unhideWhenUsed/>
  </w:style>
  <w:style w:type="character" w:customStyle="1" w:styleId="Kappaleenoletusfontti1fd">
    <w:name w:val="Kappaleen oletusfontti1"/>
    <w:uiPriority w:val="1"/>
    <w:semiHidden/>
    <w:unhideWhenUsed/>
  </w:style>
  <w:style w:type="character" w:customStyle="1" w:styleId="Kappaleenoletusfontti1fe">
    <w:name w:val="Kappaleen oletusfontti1"/>
    <w:uiPriority w:val="1"/>
    <w:semiHidden/>
    <w:unhideWhenUsed/>
  </w:style>
  <w:style w:type="character" w:customStyle="1" w:styleId="Kappaleenoletusfontti1ff">
    <w:name w:val="Kappaleen oletusfontti1"/>
    <w:semiHidden/>
    <w:unhideWhenUsed/>
  </w:style>
  <w:style w:type="character" w:customStyle="1" w:styleId="Kappaleenoletuskirjasin1">
    <w:name w:val="Kappaleen oletuskirjasin1"/>
    <w:semiHidden/>
    <w:unhideWhenUsed/>
    <w:rsid w:val="000E3642"/>
  </w:style>
  <w:style w:type="character" w:customStyle="1" w:styleId="Kappaleenoletuskirjasin10">
    <w:name w:val="Kappaleen oletuskirjasin1"/>
    <w:semiHidden/>
    <w:unhideWhenUsed/>
    <w:rsid w:val="003F51AD"/>
  </w:style>
  <w:style w:type="paragraph" w:styleId="NormaaliWWW">
    <w:name w:val="Normal (Web)"/>
    <w:basedOn w:val="Normaali"/>
    <w:uiPriority w:val="99"/>
    <w:semiHidden/>
    <w:unhideWhenUsed/>
    <w:rsid w:val="006D1A61"/>
    <w:pPr>
      <w:spacing w:before="100" w:beforeAutospacing="1" w:after="100" w:afterAutospacing="1" w:line="240" w:lineRule="auto"/>
    </w:pPr>
    <w:rPr>
      <w:rFonts w:ascii="Times" w:eastAsiaTheme="minorEastAsia" w:hAnsi="Times"/>
      <w:sz w:val="20"/>
      <w:szCs w:val="20"/>
      <w:lang w:val="en-US" w:eastAsia="fi-FI"/>
    </w:rPr>
  </w:style>
  <w:style w:type="paragraph" w:styleId="Luettelokappale">
    <w:name w:val="List Paragraph"/>
    <w:basedOn w:val="Normaali"/>
    <w:uiPriority w:val="34"/>
    <w:qFormat/>
    <w:rsid w:val="006D1A61"/>
    <w:pPr>
      <w:ind w:left="720"/>
      <w:contextualSpacing/>
    </w:pPr>
  </w:style>
  <w:style w:type="paragraph" w:styleId="Seliteteksti">
    <w:name w:val="Balloon Text"/>
    <w:basedOn w:val="Normaali"/>
    <w:link w:val="SelitetekstiChar"/>
    <w:uiPriority w:val="99"/>
    <w:semiHidden/>
    <w:unhideWhenUsed/>
    <w:rsid w:val="00EA689F"/>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A689F"/>
    <w:rPr>
      <w:rFonts w:ascii="Segoe UI" w:eastAsia="Cambr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117072">
      <w:bodyDiv w:val="1"/>
      <w:marLeft w:val="0"/>
      <w:marRight w:val="0"/>
      <w:marTop w:val="0"/>
      <w:marBottom w:val="0"/>
      <w:divBdr>
        <w:top w:val="none" w:sz="0" w:space="0" w:color="auto"/>
        <w:left w:val="none" w:sz="0" w:space="0" w:color="auto"/>
        <w:bottom w:val="none" w:sz="0" w:space="0" w:color="auto"/>
        <w:right w:val="none" w:sz="0" w:space="0" w:color="auto"/>
      </w:divBdr>
    </w:div>
    <w:div w:id="659193728">
      <w:bodyDiv w:val="1"/>
      <w:marLeft w:val="0"/>
      <w:marRight w:val="0"/>
      <w:marTop w:val="0"/>
      <w:marBottom w:val="0"/>
      <w:divBdr>
        <w:top w:val="none" w:sz="0" w:space="0" w:color="auto"/>
        <w:left w:val="none" w:sz="0" w:space="0" w:color="auto"/>
        <w:bottom w:val="none" w:sz="0" w:space="0" w:color="auto"/>
        <w:right w:val="none" w:sz="0" w:space="0" w:color="auto"/>
      </w:divBdr>
    </w:div>
    <w:div w:id="16475117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2683</Characters>
  <Application>Microsoft Office Word</Application>
  <DocSecurity>0</DocSecurity>
  <Lines>22</Lines>
  <Paragraphs>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Heidi-Maria Panula</dc:creator>
  <cp:keywords/>
  <dc:description/>
  <cp:lastModifiedBy>Heidi Schrooten</cp:lastModifiedBy>
  <cp:revision>2</cp:revision>
  <cp:lastPrinted>2018-04-19T11:26:00Z</cp:lastPrinted>
  <dcterms:created xsi:type="dcterms:W3CDTF">2018-04-20T11:39:00Z</dcterms:created>
  <dcterms:modified xsi:type="dcterms:W3CDTF">2018-04-20T11:39:00Z</dcterms:modified>
</cp:coreProperties>
</file>